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B4C" w14:textId="77777777" w:rsidR="00424A5A" w:rsidRPr="00FB2FA4" w:rsidRDefault="00424A5A">
      <w:pPr>
        <w:rPr>
          <w:rFonts w:ascii="Tahoma" w:hAnsi="Tahoma" w:cs="Tahoma"/>
          <w:sz w:val="20"/>
          <w:szCs w:val="20"/>
        </w:rPr>
      </w:pPr>
    </w:p>
    <w:p w14:paraId="2F11D943" w14:textId="77777777" w:rsidR="00424A5A" w:rsidRPr="00FB2FA4" w:rsidRDefault="00424A5A">
      <w:pPr>
        <w:rPr>
          <w:rFonts w:ascii="Tahoma" w:hAnsi="Tahoma" w:cs="Tahoma"/>
          <w:sz w:val="20"/>
          <w:szCs w:val="20"/>
        </w:rPr>
      </w:pPr>
    </w:p>
    <w:p w14:paraId="5AC8B355" w14:textId="77777777" w:rsidR="00424A5A" w:rsidRPr="00FB2FA4" w:rsidRDefault="00424A5A" w:rsidP="00424A5A">
      <w:pPr>
        <w:rPr>
          <w:rFonts w:ascii="Tahoma" w:hAnsi="Tahoma" w:cs="Tahoma"/>
          <w:sz w:val="20"/>
          <w:szCs w:val="20"/>
        </w:rPr>
      </w:pPr>
    </w:p>
    <w:p w14:paraId="6094B578"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53C5E02D" w14:textId="77777777">
        <w:tc>
          <w:tcPr>
            <w:tcW w:w="1080" w:type="dxa"/>
            <w:vAlign w:val="center"/>
          </w:tcPr>
          <w:p w14:paraId="4402A485"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Številka:</w:t>
            </w:r>
          </w:p>
        </w:tc>
        <w:tc>
          <w:tcPr>
            <w:tcW w:w="2160" w:type="dxa"/>
            <w:vAlign w:val="center"/>
          </w:tcPr>
          <w:p w14:paraId="346E59AF" w14:textId="77777777" w:rsidR="00424A5A" w:rsidRPr="00EE2516" w:rsidRDefault="006826EA" w:rsidP="007833E8">
            <w:pPr>
              <w:spacing w:before="40"/>
              <w:rPr>
                <w:rFonts w:ascii="Tahoma" w:hAnsi="Tahoma" w:cs="Tahoma"/>
                <w:sz w:val="20"/>
                <w:szCs w:val="20"/>
              </w:rPr>
            </w:pPr>
            <w:r w:rsidRPr="00EE2516">
              <w:rPr>
                <w:rFonts w:ascii="Tahoma" w:hAnsi="Tahoma" w:cs="Tahoma"/>
                <w:sz w:val="20"/>
                <w:szCs w:val="20"/>
              </w:rPr>
              <w:t>43001-49/2024</w:t>
            </w:r>
          </w:p>
        </w:tc>
        <w:tc>
          <w:tcPr>
            <w:tcW w:w="1080" w:type="dxa"/>
            <w:vAlign w:val="center"/>
          </w:tcPr>
          <w:p w14:paraId="08736079" w14:textId="77777777" w:rsidR="00424A5A" w:rsidRPr="00EE2516" w:rsidRDefault="00424A5A" w:rsidP="003560E2">
            <w:pPr>
              <w:spacing w:before="40"/>
              <w:rPr>
                <w:rFonts w:ascii="Tahoma" w:hAnsi="Tahoma" w:cs="Tahoma"/>
                <w:sz w:val="20"/>
                <w:szCs w:val="20"/>
              </w:rPr>
            </w:pPr>
          </w:p>
        </w:tc>
        <w:tc>
          <w:tcPr>
            <w:tcW w:w="1620" w:type="dxa"/>
            <w:vAlign w:val="center"/>
          </w:tcPr>
          <w:p w14:paraId="4D48C9E3"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oznaka naročila:</w:t>
            </w:r>
          </w:p>
        </w:tc>
        <w:tc>
          <w:tcPr>
            <w:tcW w:w="3420" w:type="dxa"/>
            <w:vAlign w:val="center"/>
          </w:tcPr>
          <w:p w14:paraId="7C75F1B0" w14:textId="77777777" w:rsidR="00424A5A" w:rsidRPr="00EE2516" w:rsidRDefault="007833E8" w:rsidP="007833E8">
            <w:pPr>
              <w:spacing w:before="40"/>
              <w:rPr>
                <w:rFonts w:ascii="Tahoma" w:hAnsi="Tahoma" w:cs="Tahoma"/>
                <w:sz w:val="20"/>
                <w:szCs w:val="20"/>
              </w:rPr>
            </w:pPr>
            <w:r w:rsidRPr="00EE2516">
              <w:rPr>
                <w:rFonts w:ascii="Tahoma" w:hAnsi="Tahoma" w:cs="Tahoma"/>
                <w:sz w:val="20"/>
                <w:szCs w:val="20"/>
              </w:rPr>
              <w:t>U</w:t>
            </w:r>
            <w:r w:rsidR="00FB2FA4" w:rsidRPr="00EE2516">
              <w:rPr>
                <w:rFonts w:ascii="Tahoma" w:hAnsi="Tahoma" w:cs="Tahoma"/>
                <w:sz w:val="20"/>
                <w:szCs w:val="20"/>
              </w:rPr>
              <w:t>-</w:t>
            </w:r>
            <w:r w:rsidR="00424A5A" w:rsidRPr="00EE2516">
              <w:rPr>
                <w:rFonts w:ascii="Tahoma" w:hAnsi="Tahoma" w:cs="Tahoma"/>
                <w:sz w:val="20"/>
                <w:szCs w:val="20"/>
              </w:rPr>
              <w:t xml:space="preserve">  </w:t>
            </w:r>
          </w:p>
        </w:tc>
      </w:tr>
      <w:tr w:rsidR="00424A5A" w:rsidRPr="00FB2FA4" w14:paraId="724F1BDA" w14:textId="77777777">
        <w:tc>
          <w:tcPr>
            <w:tcW w:w="1080" w:type="dxa"/>
            <w:vAlign w:val="center"/>
          </w:tcPr>
          <w:p w14:paraId="69360645"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Datum:</w:t>
            </w:r>
          </w:p>
        </w:tc>
        <w:tc>
          <w:tcPr>
            <w:tcW w:w="2160" w:type="dxa"/>
            <w:vAlign w:val="center"/>
          </w:tcPr>
          <w:p w14:paraId="589B82CB" w14:textId="53C592DC" w:rsidR="00424A5A" w:rsidRPr="00EE2516" w:rsidRDefault="00017848" w:rsidP="007833E8">
            <w:pPr>
              <w:spacing w:before="40"/>
              <w:rPr>
                <w:rFonts w:ascii="Tahoma" w:hAnsi="Tahoma" w:cs="Tahoma"/>
                <w:sz w:val="20"/>
                <w:szCs w:val="20"/>
              </w:rPr>
            </w:pPr>
            <w:r>
              <w:rPr>
                <w:rFonts w:ascii="Tahoma" w:hAnsi="Tahoma" w:cs="Tahoma"/>
                <w:sz w:val="20"/>
                <w:szCs w:val="20"/>
              </w:rPr>
              <w:t>2</w:t>
            </w:r>
            <w:r w:rsidR="0025003A">
              <w:rPr>
                <w:rFonts w:ascii="Tahoma" w:hAnsi="Tahoma" w:cs="Tahoma"/>
                <w:sz w:val="20"/>
                <w:szCs w:val="20"/>
              </w:rPr>
              <w:t>7</w:t>
            </w:r>
            <w:r w:rsidR="006826EA" w:rsidRPr="00EE2516">
              <w:rPr>
                <w:rFonts w:ascii="Tahoma" w:hAnsi="Tahoma" w:cs="Tahoma"/>
                <w:sz w:val="20"/>
                <w:szCs w:val="20"/>
              </w:rPr>
              <w:t>. 3. 2024</w:t>
            </w:r>
          </w:p>
        </w:tc>
        <w:tc>
          <w:tcPr>
            <w:tcW w:w="1080" w:type="dxa"/>
            <w:vAlign w:val="center"/>
          </w:tcPr>
          <w:p w14:paraId="60F59E01" w14:textId="77777777" w:rsidR="00424A5A" w:rsidRPr="00EE2516" w:rsidRDefault="00424A5A" w:rsidP="003560E2">
            <w:pPr>
              <w:spacing w:before="40"/>
              <w:rPr>
                <w:rFonts w:ascii="Tahoma" w:hAnsi="Tahoma" w:cs="Tahoma"/>
                <w:sz w:val="20"/>
                <w:szCs w:val="20"/>
              </w:rPr>
            </w:pPr>
          </w:p>
        </w:tc>
        <w:tc>
          <w:tcPr>
            <w:tcW w:w="1620" w:type="dxa"/>
            <w:vAlign w:val="center"/>
          </w:tcPr>
          <w:p w14:paraId="49BB7AA8"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MFERAC:</w:t>
            </w:r>
          </w:p>
        </w:tc>
        <w:tc>
          <w:tcPr>
            <w:tcW w:w="3420" w:type="dxa"/>
            <w:vAlign w:val="center"/>
          </w:tcPr>
          <w:p w14:paraId="385D6742" w14:textId="77777777" w:rsidR="00424A5A" w:rsidRPr="00EE2516" w:rsidRDefault="00EE2516" w:rsidP="007833E8">
            <w:pPr>
              <w:spacing w:before="40"/>
              <w:rPr>
                <w:rFonts w:ascii="Tahoma" w:hAnsi="Tahoma" w:cs="Tahoma"/>
                <w:sz w:val="20"/>
                <w:szCs w:val="20"/>
              </w:rPr>
            </w:pPr>
            <w:r w:rsidRPr="00EE2516">
              <w:rPr>
                <w:rFonts w:ascii="Tahoma" w:hAnsi="Tahoma" w:cs="Tahoma"/>
                <w:sz w:val="20"/>
                <w:szCs w:val="20"/>
              </w:rPr>
              <w:t>2431-24-000163</w:t>
            </w:r>
          </w:p>
        </w:tc>
      </w:tr>
    </w:tbl>
    <w:p w14:paraId="5FEC61F8" w14:textId="77777777" w:rsidR="00424A5A" w:rsidRPr="00FB2FA4" w:rsidRDefault="00424A5A" w:rsidP="00424A5A">
      <w:pPr>
        <w:pStyle w:val="Telobesedila2"/>
        <w:ind w:left="-181" w:right="-210"/>
        <w:rPr>
          <w:rFonts w:ascii="Tahoma" w:hAnsi="Tahoma" w:cs="Tahoma"/>
          <w:szCs w:val="20"/>
        </w:rPr>
      </w:pPr>
    </w:p>
    <w:p w14:paraId="0A7756F7" w14:textId="77777777" w:rsidR="00424A5A" w:rsidRPr="00FB2FA4" w:rsidRDefault="00424A5A">
      <w:pPr>
        <w:rPr>
          <w:rFonts w:ascii="Tahoma" w:hAnsi="Tahoma" w:cs="Tahoma"/>
          <w:sz w:val="20"/>
          <w:szCs w:val="20"/>
        </w:rPr>
      </w:pPr>
    </w:p>
    <w:p w14:paraId="1F4FFC7A" w14:textId="77777777" w:rsidR="00556816" w:rsidRPr="00FB2FA4" w:rsidRDefault="00556816">
      <w:pPr>
        <w:rPr>
          <w:rFonts w:ascii="Tahoma" w:hAnsi="Tahoma" w:cs="Tahoma"/>
          <w:sz w:val="20"/>
          <w:szCs w:val="20"/>
        </w:rPr>
      </w:pPr>
    </w:p>
    <w:p w14:paraId="5A959761" w14:textId="77777777" w:rsidR="00424A5A" w:rsidRPr="00FB2FA4" w:rsidRDefault="00424A5A">
      <w:pPr>
        <w:rPr>
          <w:rFonts w:ascii="Tahoma" w:hAnsi="Tahoma" w:cs="Tahoma"/>
          <w:sz w:val="20"/>
          <w:szCs w:val="20"/>
        </w:rPr>
      </w:pPr>
    </w:p>
    <w:p w14:paraId="37DD53E2" w14:textId="77777777" w:rsidR="00E813F4" w:rsidRPr="00FB2FA4" w:rsidRDefault="00E813F4" w:rsidP="00E813F4">
      <w:pPr>
        <w:rPr>
          <w:rFonts w:ascii="Tahoma" w:hAnsi="Tahoma" w:cs="Tahoma"/>
          <w:sz w:val="20"/>
          <w:szCs w:val="20"/>
        </w:rPr>
      </w:pPr>
    </w:p>
    <w:p w14:paraId="40E7D14E" w14:textId="77777777"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18556CC3" w14:textId="77777777"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03A3D00" w14:textId="77777777" w:rsidR="00E813F4" w:rsidRPr="00FB2FA4" w:rsidRDefault="00E813F4" w:rsidP="00E813F4">
      <w:pPr>
        <w:pStyle w:val="Konnaopomba-besedilo"/>
        <w:rPr>
          <w:rFonts w:ascii="Tahoma" w:hAnsi="Tahoma" w:cs="Tahoma"/>
          <w:szCs w:val="20"/>
        </w:rPr>
      </w:pPr>
    </w:p>
    <w:p w14:paraId="7542D967"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209B2B4C" w14:textId="77777777" w:rsidR="00E813F4" w:rsidRPr="008C6826" w:rsidRDefault="008C6826" w:rsidP="002B2762">
      <w:pPr>
        <w:pStyle w:val="Konnaopomba-besedilo"/>
        <w:jc w:val="both"/>
        <w:rPr>
          <w:rFonts w:ascii="Tahoma" w:hAnsi="Tahoma" w:cs="Tahoma"/>
          <w:szCs w:val="20"/>
        </w:rPr>
      </w:pPr>
      <w:r w:rsidRPr="008C6826">
        <w:rPr>
          <w:rFonts w:ascii="Tahoma" w:hAnsi="Tahoma" w:cs="Tahoma"/>
          <w:b/>
          <w:szCs w:val="20"/>
        </w:rPr>
        <w:t>UJMA 2023 - Sanacija posedka na vozišču R2-425/1245 Višnja vas - Dobrna na stacionaži od km 6.150 do km 6.350</w:t>
      </w:r>
    </w:p>
    <w:p w14:paraId="7BD8C538" w14:textId="77777777" w:rsidR="00E813F4" w:rsidRPr="00A11F59" w:rsidRDefault="00E813F4" w:rsidP="00E813F4">
      <w:pPr>
        <w:pStyle w:val="Konnaopomba-besedilo"/>
        <w:jc w:val="both"/>
        <w:rPr>
          <w:rFonts w:ascii="Tahoma" w:hAnsi="Tahoma" w:cs="Tahoma"/>
          <w:color w:val="00B0F0"/>
          <w:szCs w:val="20"/>
        </w:rPr>
      </w:pPr>
    </w:p>
    <w:p w14:paraId="4612E18A" w14:textId="66AFC3F4"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8"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 xml:space="preserve">zadeve </w:t>
      </w:r>
      <w:r w:rsidR="00D3271C" w:rsidRPr="00D3271C">
        <w:rPr>
          <w:rFonts w:ascii="Tahoma" w:hAnsi="Tahoma" w:cs="Tahoma"/>
          <w:sz w:val="20"/>
          <w:szCs w:val="20"/>
          <w:shd w:val="clear" w:color="auto" w:fill="FFFFFF"/>
        </w:rPr>
        <w:t>43001-49/2024</w:t>
      </w:r>
      <w:r w:rsidR="00485FE0" w:rsidRPr="00485FE0">
        <w:rPr>
          <w:rFonts w:ascii="Tahoma" w:hAnsi="Tahoma" w:cs="Tahoma"/>
          <w:color w:val="333333"/>
          <w:sz w:val="20"/>
          <w:szCs w:val="20"/>
          <w:shd w:val="clear" w:color="auto" w:fill="FFFFFF"/>
        </w:rPr>
        <w:t>.</w:t>
      </w:r>
    </w:p>
    <w:p w14:paraId="5D63500F" w14:textId="77777777" w:rsidR="00556816" w:rsidRDefault="00556816" w:rsidP="002B0ED1">
      <w:pPr>
        <w:jc w:val="both"/>
        <w:rPr>
          <w:rFonts w:ascii="Tahoma" w:hAnsi="Tahoma" w:cs="Tahoma"/>
          <w:sz w:val="20"/>
          <w:szCs w:val="20"/>
        </w:rPr>
      </w:pPr>
    </w:p>
    <w:p w14:paraId="460342FD" w14:textId="77777777"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062DC133" w14:textId="77777777" w:rsidR="009B329E" w:rsidRPr="00447C93" w:rsidRDefault="009B329E" w:rsidP="009B329E">
      <w:pPr>
        <w:jc w:val="both"/>
        <w:rPr>
          <w:rFonts w:ascii="Tahoma" w:hAnsi="Tahoma" w:cs="Tahoma"/>
          <w:color w:val="333333"/>
          <w:sz w:val="20"/>
          <w:szCs w:val="20"/>
          <w:shd w:val="clear" w:color="auto" w:fill="FFFFFF"/>
        </w:rPr>
      </w:pPr>
      <w:r w:rsidRPr="00447C93">
        <w:rPr>
          <w:rFonts w:ascii="Tahoma" w:hAnsi="Tahoma" w:cs="Tahoma"/>
          <w:color w:val="333333"/>
          <w:sz w:val="20"/>
          <w:szCs w:val="20"/>
          <w:shd w:val="clear" w:color="auto" w:fill="FFFFFF"/>
        </w:rPr>
        <w:t xml:space="preserve">Na regionalni cesti R2-425/1245 Višnja vas - Dobrna je v času izjemnih padavin in poplav v začetku avgusta 2023 prišlo do večjih poškodb cestišča na </w:t>
      </w:r>
      <w:proofErr w:type="spellStart"/>
      <w:r w:rsidRPr="00447C93">
        <w:rPr>
          <w:rFonts w:ascii="Tahoma" w:hAnsi="Tahoma" w:cs="Tahoma"/>
          <w:color w:val="333333"/>
          <w:sz w:val="20"/>
          <w:szCs w:val="20"/>
          <w:shd w:val="clear" w:color="auto" w:fill="FFFFFF"/>
        </w:rPr>
        <w:t>stacionaži</w:t>
      </w:r>
      <w:proofErr w:type="spellEnd"/>
      <w:r w:rsidRPr="00447C93">
        <w:rPr>
          <w:rFonts w:ascii="Tahoma" w:hAnsi="Tahoma" w:cs="Tahoma"/>
          <w:color w:val="333333"/>
          <w:sz w:val="20"/>
          <w:szCs w:val="20"/>
          <w:shd w:val="clear" w:color="auto" w:fill="FFFFFF"/>
        </w:rPr>
        <w:t xml:space="preserve"> od km 6.150 </w:t>
      </w:r>
      <w:proofErr w:type="gramStart"/>
      <w:r w:rsidRPr="00447C93">
        <w:rPr>
          <w:rFonts w:ascii="Tahoma" w:hAnsi="Tahoma" w:cs="Tahoma"/>
          <w:color w:val="333333"/>
          <w:sz w:val="20"/>
          <w:szCs w:val="20"/>
          <w:shd w:val="clear" w:color="auto" w:fill="FFFFFF"/>
        </w:rPr>
        <w:t>do</w:t>
      </w:r>
      <w:proofErr w:type="gramEnd"/>
      <w:r w:rsidRPr="00447C93">
        <w:rPr>
          <w:rFonts w:ascii="Tahoma" w:hAnsi="Tahoma" w:cs="Tahoma"/>
          <w:color w:val="333333"/>
          <w:sz w:val="20"/>
          <w:szCs w:val="20"/>
          <w:shd w:val="clear" w:color="auto" w:fill="FFFFFF"/>
        </w:rPr>
        <w:t xml:space="preserve"> km 6.350. Zaradi usada v km 6.200 je močno poškodovan desni pas vozišča – posedek celotnega desnega pasu, </w:t>
      </w:r>
      <w:proofErr w:type="spellStart"/>
      <w:proofErr w:type="gramStart"/>
      <w:r w:rsidRPr="00447C93">
        <w:rPr>
          <w:rFonts w:ascii="Tahoma" w:hAnsi="Tahoma" w:cs="Tahoma"/>
          <w:color w:val="333333"/>
          <w:sz w:val="20"/>
          <w:szCs w:val="20"/>
          <w:shd w:val="clear" w:color="auto" w:fill="FFFFFF"/>
        </w:rPr>
        <w:t>odnešena</w:t>
      </w:r>
      <w:proofErr w:type="spellEnd"/>
      <w:proofErr w:type="gramEnd"/>
      <w:r w:rsidRPr="00447C93">
        <w:rPr>
          <w:rFonts w:ascii="Tahoma" w:hAnsi="Tahoma" w:cs="Tahoma"/>
          <w:color w:val="333333"/>
          <w:sz w:val="20"/>
          <w:szCs w:val="20"/>
          <w:shd w:val="clear" w:color="auto" w:fill="FFFFFF"/>
        </w:rPr>
        <w:t xml:space="preserve"> je bankina in varnostna ograja. Nasipna brežina je </w:t>
      </w:r>
      <w:proofErr w:type="spellStart"/>
      <w:r w:rsidRPr="00447C93">
        <w:rPr>
          <w:rFonts w:ascii="Tahoma" w:hAnsi="Tahoma" w:cs="Tahoma"/>
          <w:color w:val="333333"/>
          <w:sz w:val="20"/>
          <w:szCs w:val="20"/>
          <w:shd w:val="clear" w:color="auto" w:fill="FFFFFF"/>
        </w:rPr>
        <w:t>splazela</w:t>
      </w:r>
      <w:proofErr w:type="spellEnd"/>
      <w:r w:rsidRPr="00447C93">
        <w:rPr>
          <w:rFonts w:ascii="Tahoma" w:hAnsi="Tahoma" w:cs="Tahoma"/>
          <w:color w:val="333333"/>
          <w:sz w:val="20"/>
          <w:szCs w:val="20"/>
          <w:shd w:val="clear" w:color="auto" w:fill="FFFFFF"/>
        </w:rPr>
        <w:t xml:space="preserve">. Predvidena je zaščita nasipne brežine s sidrano pilotno steno in sanacija cestišča. </w:t>
      </w:r>
    </w:p>
    <w:p w14:paraId="24597A7A" w14:textId="77777777" w:rsidR="00BA0E2C" w:rsidRPr="00447C93" w:rsidRDefault="00BA0E2C" w:rsidP="009B329E">
      <w:pPr>
        <w:jc w:val="both"/>
        <w:rPr>
          <w:rFonts w:ascii="Tahoma" w:hAnsi="Tahoma" w:cs="Tahoma"/>
          <w:color w:val="333333"/>
          <w:sz w:val="20"/>
          <w:szCs w:val="20"/>
          <w:shd w:val="clear" w:color="auto" w:fill="FFFFFF"/>
        </w:rPr>
      </w:pPr>
    </w:p>
    <w:p w14:paraId="17BC4F99" w14:textId="77777777" w:rsidR="009B329E" w:rsidRPr="00447C93" w:rsidRDefault="009B329E" w:rsidP="009B329E">
      <w:pPr>
        <w:jc w:val="both"/>
        <w:rPr>
          <w:rFonts w:ascii="Tahoma" w:hAnsi="Tahoma" w:cs="Tahoma"/>
          <w:color w:val="333333"/>
          <w:sz w:val="20"/>
          <w:szCs w:val="20"/>
          <w:shd w:val="clear" w:color="auto" w:fill="FFFFFF"/>
        </w:rPr>
      </w:pPr>
      <w:r w:rsidRPr="00447C93">
        <w:rPr>
          <w:rFonts w:ascii="Tahoma" w:hAnsi="Tahoma" w:cs="Tahoma"/>
          <w:color w:val="333333"/>
          <w:sz w:val="20"/>
          <w:szCs w:val="20"/>
          <w:shd w:val="clear" w:color="auto" w:fill="FFFFFF"/>
        </w:rPr>
        <w:t xml:space="preserve">Na območju posedka vozišča in </w:t>
      </w:r>
      <w:proofErr w:type="spellStart"/>
      <w:r w:rsidRPr="00447C93">
        <w:rPr>
          <w:rFonts w:ascii="Tahoma" w:hAnsi="Tahoma" w:cs="Tahoma"/>
          <w:color w:val="333333"/>
          <w:sz w:val="20"/>
          <w:szCs w:val="20"/>
          <w:shd w:val="clear" w:color="auto" w:fill="FFFFFF"/>
        </w:rPr>
        <w:t>splazele</w:t>
      </w:r>
      <w:proofErr w:type="spellEnd"/>
      <w:r w:rsidRPr="00447C93">
        <w:rPr>
          <w:rFonts w:ascii="Tahoma" w:hAnsi="Tahoma" w:cs="Tahoma"/>
          <w:color w:val="333333"/>
          <w:sz w:val="20"/>
          <w:szCs w:val="20"/>
          <w:shd w:val="clear" w:color="auto" w:fill="FFFFFF"/>
        </w:rPr>
        <w:t xml:space="preserve"> nasipne brežine je predvidena izvedba pilotne stene v dolžini 46,5 m. Izvedejo se uvrtani piloti Φ100 cm, dolžine 11 m, v rastru 2 m (23 kom). Izvede se AB greda š×h=1.5×1.5 m. Pilotna stena je sidrana s 3-vrvnimi geotehničnimi sidri</w:t>
      </w:r>
      <w:r w:rsidR="00B7187C" w:rsidRPr="00447C93">
        <w:rPr>
          <w:rFonts w:ascii="Tahoma" w:hAnsi="Tahoma" w:cs="Tahoma"/>
          <w:color w:val="333333"/>
          <w:sz w:val="20"/>
          <w:szCs w:val="20"/>
          <w:shd w:val="clear" w:color="auto" w:fill="FFFFFF"/>
        </w:rPr>
        <w:t>, dolžine 27</w:t>
      </w:r>
      <w:r w:rsidR="00447C93">
        <w:rPr>
          <w:rFonts w:ascii="Tahoma" w:hAnsi="Tahoma" w:cs="Tahoma"/>
          <w:color w:val="333333"/>
          <w:sz w:val="20"/>
          <w:szCs w:val="20"/>
          <w:shd w:val="clear" w:color="auto" w:fill="FFFFFF"/>
        </w:rPr>
        <w:t> </w:t>
      </w:r>
      <w:r w:rsidR="00B7187C" w:rsidRPr="00447C93">
        <w:rPr>
          <w:rFonts w:ascii="Tahoma" w:hAnsi="Tahoma" w:cs="Tahoma"/>
          <w:color w:val="333333"/>
          <w:sz w:val="20"/>
          <w:szCs w:val="20"/>
          <w:shd w:val="clear" w:color="auto" w:fill="FFFFFF"/>
        </w:rPr>
        <w:t>m.</w:t>
      </w:r>
    </w:p>
    <w:p w14:paraId="2E4659AE" w14:textId="77777777" w:rsidR="00BA0E2C" w:rsidRPr="00447C93" w:rsidRDefault="00BA0E2C" w:rsidP="009B329E">
      <w:pPr>
        <w:jc w:val="both"/>
        <w:rPr>
          <w:rFonts w:ascii="Tahoma" w:hAnsi="Tahoma" w:cs="Tahoma"/>
          <w:color w:val="333333"/>
          <w:sz w:val="20"/>
          <w:szCs w:val="20"/>
          <w:shd w:val="clear" w:color="auto" w:fill="FFFFFF"/>
        </w:rPr>
      </w:pPr>
    </w:p>
    <w:p w14:paraId="5BEB2B6C" w14:textId="77777777" w:rsidR="009B329E" w:rsidRPr="00447C93" w:rsidRDefault="009B329E" w:rsidP="009B329E">
      <w:pPr>
        <w:jc w:val="both"/>
        <w:rPr>
          <w:rFonts w:ascii="Tahoma" w:hAnsi="Tahoma" w:cs="Tahoma"/>
          <w:color w:val="333333"/>
          <w:sz w:val="20"/>
          <w:szCs w:val="20"/>
          <w:shd w:val="clear" w:color="auto" w:fill="FFFFFF"/>
        </w:rPr>
      </w:pPr>
      <w:r w:rsidRPr="00447C93">
        <w:rPr>
          <w:rFonts w:ascii="Tahoma" w:hAnsi="Tahoma" w:cs="Tahoma"/>
          <w:color w:val="333333"/>
          <w:sz w:val="20"/>
          <w:szCs w:val="20"/>
          <w:shd w:val="clear" w:color="auto" w:fill="FFFFFF"/>
        </w:rPr>
        <w:t xml:space="preserve">Vozišče regionalne ceste na širšem območju se ohrani. Rekonstruira se celotna širina vozišča na območju izdelave načrtovane pilotne stene. Izvede se postavitev enostranske JVO, ki mora zadostiti pogojema N2 in W4. </w:t>
      </w:r>
      <w:r w:rsidR="00BA0E2C" w:rsidRPr="00447C93">
        <w:rPr>
          <w:rFonts w:ascii="Tahoma" w:hAnsi="Tahoma" w:cs="Tahoma"/>
          <w:color w:val="333333"/>
          <w:sz w:val="20"/>
          <w:szCs w:val="20"/>
          <w:shd w:val="clear" w:color="auto" w:fill="FFFFFF"/>
        </w:rPr>
        <w:t xml:space="preserve">Uredi se </w:t>
      </w:r>
      <w:proofErr w:type="gramStart"/>
      <w:r w:rsidR="00BA0E2C" w:rsidRPr="00447C93">
        <w:rPr>
          <w:rFonts w:ascii="Tahoma" w:hAnsi="Tahoma" w:cs="Tahoma"/>
          <w:color w:val="333333"/>
          <w:sz w:val="20"/>
          <w:szCs w:val="20"/>
          <w:shd w:val="clear" w:color="auto" w:fill="FFFFFF"/>
        </w:rPr>
        <w:t>odvodnjavanje</w:t>
      </w:r>
      <w:proofErr w:type="gramEnd"/>
      <w:r w:rsidR="00B7187C" w:rsidRPr="00447C93">
        <w:rPr>
          <w:rFonts w:ascii="Tahoma" w:hAnsi="Tahoma" w:cs="Tahoma"/>
          <w:color w:val="333333"/>
          <w:sz w:val="20"/>
          <w:szCs w:val="20"/>
          <w:shd w:val="clear" w:color="auto" w:fill="FFFFFF"/>
        </w:rPr>
        <w:t>,</w:t>
      </w:r>
      <w:r w:rsidR="00BA0E2C" w:rsidRPr="00447C93">
        <w:rPr>
          <w:rFonts w:ascii="Tahoma" w:hAnsi="Tahoma" w:cs="Tahoma"/>
          <w:color w:val="333333"/>
          <w:sz w:val="20"/>
          <w:szCs w:val="20"/>
          <w:shd w:val="clear" w:color="auto" w:fill="FFFFFF"/>
        </w:rPr>
        <w:t xml:space="preserve"> in sicer se izvede </w:t>
      </w:r>
      <w:r w:rsidRPr="00447C93">
        <w:rPr>
          <w:rFonts w:ascii="Tahoma" w:hAnsi="Tahoma" w:cs="Tahoma"/>
          <w:color w:val="333333"/>
          <w:sz w:val="20"/>
          <w:szCs w:val="20"/>
          <w:shd w:val="clear" w:color="auto" w:fill="FFFFFF"/>
        </w:rPr>
        <w:t>čiščenje</w:t>
      </w:r>
      <w:r w:rsidR="00BA0E2C" w:rsidRPr="00447C93">
        <w:rPr>
          <w:rFonts w:ascii="Tahoma" w:hAnsi="Tahoma" w:cs="Tahoma"/>
          <w:color w:val="333333"/>
          <w:sz w:val="20"/>
          <w:szCs w:val="20"/>
          <w:shd w:val="clear" w:color="auto" w:fill="FFFFFF"/>
        </w:rPr>
        <w:t xml:space="preserve"> obstoječega</w:t>
      </w:r>
      <w:r w:rsidRPr="00447C93">
        <w:rPr>
          <w:rFonts w:ascii="Tahoma" w:hAnsi="Tahoma" w:cs="Tahoma"/>
          <w:color w:val="333333"/>
          <w:sz w:val="20"/>
          <w:szCs w:val="20"/>
          <w:shd w:val="clear" w:color="auto" w:fill="FFFFFF"/>
        </w:rPr>
        <w:t xml:space="preserve"> jarka</w:t>
      </w:r>
      <w:r w:rsidR="00BA0E2C" w:rsidRPr="00447C93">
        <w:rPr>
          <w:rFonts w:ascii="Tahoma" w:hAnsi="Tahoma" w:cs="Tahoma"/>
          <w:color w:val="333333"/>
          <w:sz w:val="20"/>
          <w:szCs w:val="20"/>
          <w:shd w:val="clear" w:color="auto" w:fill="FFFFFF"/>
        </w:rPr>
        <w:t>, nov prepust poljskega priključka in globinsk</w:t>
      </w:r>
      <w:r w:rsidR="00447C93">
        <w:rPr>
          <w:rFonts w:ascii="Tahoma" w:hAnsi="Tahoma" w:cs="Tahoma"/>
          <w:color w:val="333333"/>
          <w:sz w:val="20"/>
          <w:szCs w:val="20"/>
          <w:shd w:val="clear" w:color="auto" w:fill="FFFFFF"/>
        </w:rPr>
        <w:t>a</w:t>
      </w:r>
      <w:r w:rsidR="00BA0E2C" w:rsidRPr="00447C93">
        <w:rPr>
          <w:rFonts w:ascii="Tahoma" w:hAnsi="Tahoma" w:cs="Tahoma"/>
          <w:color w:val="333333"/>
          <w:sz w:val="20"/>
          <w:szCs w:val="20"/>
          <w:shd w:val="clear" w:color="auto" w:fill="FFFFFF"/>
        </w:rPr>
        <w:t xml:space="preserve"> drenaž</w:t>
      </w:r>
      <w:r w:rsidR="00447C93">
        <w:rPr>
          <w:rFonts w:ascii="Tahoma" w:hAnsi="Tahoma" w:cs="Tahoma"/>
          <w:color w:val="333333"/>
          <w:sz w:val="20"/>
          <w:szCs w:val="20"/>
          <w:shd w:val="clear" w:color="auto" w:fill="FFFFFF"/>
        </w:rPr>
        <w:t>a</w:t>
      </w:r>
      <w:r w:rsidR="00BA0E2C" w:rsidRPr="00447C93">
        <w:rPr>
          <w:rFonts w:ascii="Tahoma" w:hAnsi="Tahoma" w:cs="Tahoma"/>
          <w:color w:val="333333"/>
          <w:sz w:val="20"/>
          <w:szCs w:val="20"/>
          <w:shd w:val="clear" w:color="auto" w:fill="FFFFFF"/>
        </w:rPr>
        <w:t xml:space="preserve"> za pilotno steno.</w:t>
      </w:r>
      <w:r w:rsidR="00B7187C" w:rsidRPr="00447C93">
        <w:rPr>
          <w:rFonts w:ascii="Tahoma" w:hAnsi="Tahoma" w:cs="Tahoma"/>
          <w:color w:val="333333"/>
          <w:sz w:val="20"/>
          <w:szCs w:val="20"/>
          <w:shd w:val="clear" w:color="auto" w:fill="FFFFFF"/>
        </w:rPr>
        <w:t xml:space="preserve"> </w:t>
      </w:r>
      <w:r w:rsidRPr="00447C93">
        <w:rPr>
          <w:rFonts w:ascii="Tahoma" w:hAnsi="Tahoma" w:cs="Tahoma"/>
          <w:color w:val="333333"/>
          <w:sz w:val="20"/>
          <w:szCs w:val="20"/>
          <w:shd w:val="clear" w:color="auto" w:fill="FFFFFF"/>
        </w:rPr>
        <w:t>Ob celotni dolžini pilotne stene se izvedejo betonske kanalete in navežejo na predvideni betonski jašek.</w:t>
      </w:r>
      <w:r w:rsidR="00BA0E2C" w:rsidRPr="00447C93">
        <w:rPr>
          <w:rFonts w:ascii="Tahoma" w:hAnsi="Tahoma" w:cs="Tahoma"/>
          <w:color w:val="333333"/>
          <w:sz w:val="20"/>
          <w:szCs w:val="20"/>
          <w:shd w:val="clear" w:color="auto" w:fill="FFFFFF"/>
        </w:rPr>
        <w:t xml:space="preserve"> </w:t>
      </w:r>
      <w:r w:rsidRPr="00447C93">
        <w:rPr>
          <w:rFonts w:ascii="Tahoma" w:hAnsi="Tahoma" w:cs="Tahoma"/>
          <w:color w:val="333333"/>
          <w:sz w:val="20"/>
          <w:szCs w:val="20"/>
          <w:shd w:val="clear" w:color="auto" w:fill="FFFFFF"/>
        </w:rPr>
        <w:t xml:space="preserve">Predvidena je ohranitev obstoječe vertikalne prometne </w:t>
      </w:r>
      <w:proofErr w:type="spellStart"/>
      <w:r w:rsidRPr="00447C93">
        <w:rPr>
          <w:rFonts w:ascii="Tahoma" w:hAnsi="Tahoma" w:cs="Tahoma"/>
          <w:color w:val="333333"/>
          <w:sz w:val="20"/>
          <w:szCs w:val="20"/>
          <w:shd w:val="clear" w:color="auto" w:fill="FFFFFF"/>
        </w:rPr>
        <w:t>singalizacije</w:t>
      </w:r>
      <w:proofErr w:type="spellEnd"/>
      <w:r w:rsidRPr="00447C93">
        <w:rPr>
          <w:rFonts w:ascii="Tahoma" w:hAnsi="Tahoma" w:cs="Tahoma"/>
          <w:color w:val="333333"/>
          <w:sz w:val="20"/>
          <w:szCs w:val="20"/>
          <w:shd w:val="clear" w:color="auto" w:fill="FFFFFF"/>
        </w:rPr>
        <w:t xml:space="preserve"> ter izvedba nove horizontalne prometne signalizacije</w:t>
      </w:r>
      <w:r w:rsidR="00BA0E2C" w:rsidRPr="00447C93">
        <w:rPr>
          <w:rFonts w:ascii="Tahoma" w:hAnsi="Tahoma" w:cs="Tahoma"/>
          <w:color w:val="333333"/>
          <w:sz w:val="20"/>
          <w:szCs w:val="20"/>
          <w:shd w:val="clear" w:color="auto" w:fill="FFFFFF"/>
        </w:rPr>
        <w:t xml:space="preserve">. </w:t>
      </w:r>
      <w:r w:rsidRPr="00447C93">
        <w:rPr>
          <w:rFonts w:ascii="Tahoma" w:hAnsi="Tahoma" w:cs="Tahoma"/>
          <w:color w:val="333333"/>
          <w:sz w:val="20"/>
          <w:szCs w:val="20"/>
          <w:shd w:val="clear" w:color="auto" w:fill="FFFFFF"/>
        </w:rPr>
        <w:t xml:space="preserve"> </w:t>
      </w:r>
    </w:p>
    <w:p w14:paraId="67EDA573" w14:textId="77777777" w:rsidR="002B2762" w:rsidRPr="00447C93" w:rsidRDefault="002B2762" w:rsidP="002B2762">
      <w:pPr>
        <w:widowControl w:val="0"/>
        <w:spacing w:before="60" w:line="254" w:lineRule="atLeast"/>
        <w:jc w:val="both"/>
        <w:rPr>
          <w:rFonts w:ascii="Tahoma" w:hAnsi="Tahoma" w:cs="Tahoma"/>
          <w:color w:val="333333"/>
          <w:sz w:val="20"/>
          <w:szCs w:val="20"/>
          <w:shd w:val="clear" w:color="auto" w:fill="FFFFFF"/>
        </w:rPr>
      </w:pPr>
    </w:p>
    <w:p w14:paraId="22F1171A" w14:textId="77777777" w:rsidR="002B2762" w:rsidRPr="00447C93" w:rsidRDefault="002B2762" w:rsidP="002B2762">
      <w:pPr>
        <w:widowControl w:val="0"/>
        <w:spacing w:before="60" w:line="254" w:lineRule="atLeast"/>
        <w:jc w:val="both"/>
        <w:rPr>
          <w:rFonts w:ascii="Tahoma" w:hAnsi="Tahoma" w:cs="Tahoma"/>
          <w:color w:val="333333"/>
          <w:sz w:val="20"/>
          <w:szCs w:val="20"/>
          <w:shd w:val="clear" w:color="auto" w:fill="FFFFFF"/>
        </w:rPr>
      </w:pPr>
      <w:r w:rsidRPr="00447C93">
        <w:rPr>
          <w:rFonts w:ascii="Tahoma" w:hAnsi="Tahoma" w:cs="Tahoma"/>
          <w:color w:val="333333"/>
          <w:sz w:val="20"/>
          <w:szCs w:val="20"/>
          <w:shd w:val="clear" w:color="auto" w:fill="FFFFFF"/>
        </w:rPr>
        <w:t>Z navedenimi sanacijskimi ukrepi se bodo sanirale poškodb</w:t>
      </w:r>
      <w:r w:rsidR="00B7187C" w:rsidRPr="00447C93">
        <w:rPr>
          <w:rFonts w:ascii="Tahoma" w:hAnsi="Tahoma" w:cs="Tahoma"/>
          <w:color w:val="333333"/>
          <w:sz w:val="20"/>
          <w:szCs w:val="20"/>
          <w:shd w:val="clear" w:color="auto" w:fill="FFFFFF"/>
        </w:rPr>
        <w:t>e</w:t>
      </w:r>
      <w:r w:rsidRPr="00447C93">
        <w:rPr>
          <w:rFonts w:ascii="Tahoma" w:hAnsi="Tahoma" w:cs="Tahoma"/>
          <w:color w:val="333333"/>
          <w:sz w:val="20"/>
          <w:szCs w:val="20"/>
          <w:shd w:val="clear" w:color="auto" w:fill="FFFFFF"/>
        </w:rPr>
        <w:t xml:space="preserve"> na državni cest</w:t>
      </w:r>
      <w:r w:rsidR="00BA0E2C" w:rsidRPr="00447C93">
        <w:rPr>
          <w:rFonts w:ascii="Tahoma" w:hAnsi="Tahoma" w:cs="Tahoma"/>
          <w:color w:val="333333"/>
          <w:sz w:val="20"/>
          <w:szCs w:val="20"/>
          <w:shd w:val="clear" w:color="auto" w:fill="FFFFFF"/>
        </w:rPr>
        <w:t>i</w:t>
      </w:r>
      <w:r w:rsidRPr="00447C93">
        <w:rPr>
          <w:rFonts w:ascii="Tahoma" w:hAnsi="Tahoma" w:cs="Tahoma"/>
          <w:color w:val="333333"/>
          <w:sz w:val="20"/>
          <w:szCs w:val="20"/>
          <w:shd w:val="clear" w:color="auto" w:fill="FFFFFF"/>
        </w:rPr>
        <w:t>, ki so nastale po ujmi avgusta 2023, s čimer se bo izboljšala prometna varnost na naveden</w:t>
      </w:r>
      <w:r w:rsidR="00BA0E2C" w:rsidRPr="00447C93">
        <w:rPr>
          <w:rFonts w:ascii="Tahoma" w:hAnsi="Tahoma" w:cs="Tahoma"/>
          <w:color w:val="333333"/>
          <w:sz w:val="20"/>
          <w:szCs w:val="20"/>
          <w:shd w:val="clear" w:color="auto" w:fill="FFFFFF"/>
        </w:rPr>
        <w:t>em</w:t>
      </w:r>
      <w:r w:rsidRPr="00447C93">
        <w:rPr>
          <w:rFonts w:ascii="Tahoma" w:hAnsi="Tahoma" w:cs="Tahoma"/>
          <w:color w:val="333333"/>
          <w:sz w:val="20"/>
          <w:szCs w:val="20"/>
          <w:shd w:val="clear" w:color="auto" w:fill="FFFFFF"/>
        </w:rPr>
        <w:t xml:space="preserve"> od</w:t>
      </w:r>
      <w:r w:rsidR="00802EDE" w:rsidRPr="00447C93">
        <w:rPr>
          <w:rFonts w:ascii="Tahoma" w:hAnsi="Tahoma" w:cs="Tahoma"/>
          <w:color w:val="333333"/>
          <w:sz w:val="20"/>
          <w:szCs w:val="20"/>
          <w:shd w:val="clear" w:color="auto" w:fill="FFFFFF"/>
        </w:rPr>
        <w:t>sek</w:t>
      </w:r>
      <w:r w:rsidR="00BA0E2C" w:rsidRPr="00447C93">
        <w:rPr>
          <w:rFonts w:ascii="Tahoma" w:hAnsi="Tahoma" w:cs="Tahoma"/>
          <w:color w:val="333333"/>
          <w:sz w:val="20"/>
          <w:szCs w:val="20"/>
          <w:shd w:val="clear" w:color="auto" w:fill="FFFFFF"/>
        </w:rPr>
        <w:t>u</w:t>
      </w:r>
      <w:r w:rsidR="00802EDE" w:rsidRPr="00447C93">
        <w:rPr>
          <w:rFonts w:ascii="Tahoma" w:hAnsi="Tahoma" w:cs="Tahoma"/>
          <w:color w:val="333333"/>
          <w:sz w:val="20"/>
          <w:szCs w:val="20"/>
          <w:shd w:val="clear" w:color="auto" w:fill="FFFFFF"/>
        </w:rPr>
        <w:t>.</w:t>
      </w:r>
    </w:p>
    <w:sectPr w:rsidR="002B2762" w:rsidRPr="00447C9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A832" w14:textId="77777777" w:rsidR="00690071" w:rsidRDefault="00690071">
      <w:r>
        <w:separator/>
      </w:r>
    </w:p>
  </w:endnote>
  <w:endnote w:type="continuationSeparator" w:id="0">
    <w:p w14:paraId="4F8E1302" w14:textId="77777777" w:rsidR="00690071" w:rsidRDefault="006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578E"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9461"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CC6D759" w14:textId="77777777">
      <w:trPr>
        <w:cantSplit/>
        <w:trHeight w:val="785"/>
      </w:trPr>
      <w:tc>
        <w:tcPr>
          <w:tcW w:w="3614" w:type="dxa"/>
          <w:tcBorders>
            <w:top w:val="single" w:sz="4" w:space="0" w:color="auto"/>
          </w:tcBorders>
          <w:vAlign w:val="center"/>
        </w:tcPr>
        <w:p w14:paraId="70D61372" w14:textId="77777777" w:rsidR="00E813F4" w:rsidRDefault="00E813F4">
          <w:pPr>
            <w:pStyle w:val="Telobesedila"/>
            <w:rPr>
              <w:sz w:val="16"/>
            </w:rPr>
          </w:pPr>
        </w:p>
      </w:tc>
      <w:tc>
        <w:tcPr>
          <w:tcW w:w="956" w:type="dxa"/>
          <w:tcBorders>
            <w:top w:val="single" w:sz="4" w:space="0" w:color="auto"/>
          </w:tcBorders>
          <w:vAlign w:val="center"/>
        </w:tcPr>
        <w:p w14:paraId="5FB4DDD2"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8AEA039" w14:textId="77777777" w:rsidR="00E813F4" w:rsidRDefault="00E813F4">
          <w:pPr>
            <w:pStyle w:val="Noga"/>
            <w:rPr>
              <w:sz w:val="16"/>
            </w:rPr>
          </w:pPr>
        </w:p>
      </w:tc>
      <w:tc>
        <w:tcPr>
          <w:tcW w:w="3240" w:type="dxa"/>
          <w:tcBorders>
            <w:top w:val="single" w:sz="4" w:space="0" w:color="auto"/>
          </w:tcBorders>
          <w:vAlign w:val="center"/>
        </w:tcPr>
        <w:p w14:paraId="1E4589DE"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23405909" w14:textId="77777777" w:rsidR="00E813F4" w:rsidRDefault="00E813F4">
    <w:pPr>
      <w:pStyle w:val="Noga"/>
      <w:rPr>
        <w:rFonts w:ascii="Arial" w:hAnsi="Arial"/>
        <w:sz w:val="2"/>
        <w:lang w:val="en-US"/>
      </w:rPr>
    </w:pPr>
  </w:p>
  <w:p w14:paraId="76A470BA"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A37" w14:textId="77777777" w:rsidR="00E813F4" w:rsidRDefault="00E813F4" w:rsidP="002507C2">
    <w:pPr>
      <w:pStyle w:val="Noga"/>
      <w:ind w:firstLine="540"/>
    </w:pPr>
    <w:r>
      <w:t xml:space="preserve">  </w:t>
    </w:r>
    <w:r w:rsidR="00FB2FA4" w:rsidRPr="00643501">
      <w:rPr>
        <w:noProof/>
        <w:lang w:eastAsia="sl-SI"/>
      </w:rPr>
      <w:drawing>
        <wp:inline distT="0" distB="0" distL="0" distR="0" wp14:anchorId="78D8AC5E" wp14:editId="2B598F0E">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25D1DE22" wp14:editId="7F439437">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E9A0853" wp14:editId="563E4C37">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0A19C85"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109F" w14:textId="77777777" w:rsidR="00690071" w:rsidRDefault="00690071">
      <w:r>
        <w:separator/>
      </w:r>
    </w:p>
  </w:footnote>
  <w:footnote w:type="continuationSeparator" w:id="0">
    <w:p w14:paraId="03DCB94C" w14:textId="77777777" w:rsidR="00690071" w:rsidRDefault="006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0728"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499"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091F" w14:textId="77777777" w:rsidR="00DB7CDA" w:rsidRDefault="00FB2FA4">
    <w:pPr>
      <w:pStyle w:val="Glava"/>
    </w:pPr>
    <w:r>
      <w:rPr>
        <w:noProof/>
        <w:lang w:eastAsia="sl-SI"/>
      </w:rPr>
      <w:drawing>
        <wp:anchor distT="0" distB="0" distL="114300" distR="114300" simplePos="0" relativeHeight="251657728" behindDoc="1" locked="0" layoutInCell="1" allowOverlap="1" wp14:anchorId="590C4D4B" wp14:editId="47FE10D6">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A4"/>
    <w:rsid w:val="00017848"/>
    <w:rsid w:val="000646A9"/>
    <w:rsid w:val="000C4A7B"/>
    <w:rsid w:val="001836BB"/>
    <w:rsid w:val="001E4A57"/>
    <w:rsid w:val="00216549"/>
    <w:rsid w:val="0025003A"/>
    <w:rsid w:val="002507C2"/>
    <w:rsid w:val="00290551"/>
    <w:rsid w:val="002B0ED1"/>
    <w:rsid w:val="002B2762"/>
    <w:rsid w:val="003133A6"/>
    <w:rsid w:val="003560E2"/>
    <w:rsid w:val="003579C0"/>
    <w:rsid w:val="00424A5A"/>
    <w:rsid w:val="0044323F"/>
    <w:rsid w:val="00447C93"/>
    <w:rsid w:val="004531A0"/>
    <w:rsid w:val="00485FE0"/>
    <w:rsid w:val="004A2481"/>
    <w:rsid w:val="004B34B5"/>
    <w:rsid w:val="004D1889"/>
    <w:rsid w:val="004E10B3"/>
    <w:rsid w:val="004E5EC6"/>
    <w:rsid w:val="00556816"/>
    <w:rsid w:val="00634B0D"/>
    <w:rsid w:val="00636852"/>
    <w:rsid w:val="00637BE6"/>
    <w:rsid w:val="006826EA"/>
    <w:rsid w:val="00690071"/>
    <w:rsid w:val="00744EFC"/>
    <w:rsid w:val="007833E8"/>
    <w:rsid w:val="007D21EC"/>
    <w:rsid w:val="00802EDE"/>
    <w:rsid w:val="00875686"/>
    <w:rsid w:val="008757A1"/>
    <w:rsid w:val="008C6826"/>
    <w:rsid w:val="00955715"/>
    <w:rsid w:val="009B1FD9"/>
    <w:rsid w:val="009B329E"/>
    <w:rsid w:val="00A05C73"/>
    <w:rsid w:val="00A11F59"/>
    <w:rsid w:val="00A17575"/>
    <w:rsid w:val="00AC1BB2"/>
    <w:rsid w:val="00AD3747"/>
    <w:rsid w:val="00B7187C"/>
    <w:rsid w:val="00BA0E2C"/>
    <w:rsid w:val="00D3271C"/>
    <w:rsid w:val="00D35B36"/>
    <w:rsid w:val="00D4256E"/>
    <w:rsid w:val="00D86784"/>
    <w:rsid w:val="00DB7CDA"/>
    <w:rsid w:val="00E51016"/>
    <w:rsid w:val="00E66D5B"/>
    <w:rsid w:val="00E813F4"/>
    <w:rsid w:val="00EA1375"/>
    <w:rsid w:val="00EE2516"/>
    <w:rsid w:val="00F352E5"/>
    <w:rsid w:val="00F70E65"/>
    <w:rsid w:val="00FA1E40"/>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591908"/>
  <w15:docId w15:val="{69572A52-9AB6-4D8F-A4C2-5ED997F9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Standard APA"/>
</file>

<file path=customXml/itemProps1.xml><?xml version="1.0" encoding="utf-8"?>
<ds:datastoreItem xmlns:ds="http://schemas.openxmlformats.org/officeDocument/2006/customXml" ds:itemID="{CEEF6299-3891-41FE-80B0-D025A5A3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356</Words>
  <Characters>2032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11</cp:revision>
  <cp:lastPrinted>2024-03-27T17:04:00Z</cp:lastPrinted>
  <dcterms:created xsi:type="dcterms:W3CDTF">2023-11-13T10:25:00Z</dcterms:created>
  <dcterms:modified xsi:type="dcterms:W3CDTF">2024-03-27T17:04:00Z</dcterms:modified>
</cp:coreProperties>
</file>