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25" w:rsidRPr="008966E2" w:rsidRDefault="00424025" w:rsidP="00424025">
      <w:pPr>
        <w:spacing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PONUDBENI PREDRAČUN</w:t>
      </w:r>
    </w:p>
    <w:p w:rsidR="00424025" w:rsidRPr="008966E2" w:rsidRDefault="00424025" w:rsidP="00424025">
      <w:pPr>
        <w:spacing w:line="240" w:lineRule="auto"/>
        <w:rPr>
          <w:rFonts w:cs="Arial"/>
          <w:szCs w:val="20"/>
        </w:rPr>
      </w:pPr>
    </w:p>
    <w:p w:rsidR="00424025" w:rsidRPr="00FE371F" w:rsidRDefault="00424025" w:rsidP="00424025">
      <w:pPr>
        <w:pStyle w:val="NASLOVPN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A7104E">
        <w:rPr>
          <w:rFonts w:ascii="Arial" w:hAnsi="Arial" w:cs="Arial"/>
          <w:b w:val="0"/>
          <w:sz w:val="20"/>
          <w:szCs w:val="20"/>
        </w:rPr>
        <w:t xml:space="preserve">za </w:t>
      </w:r>
      <w:r w:rsidR="00FE371F" w:rsidRPr="00A7104E">
        <w:rPr>
          <w:rFonts w:ascii="Arial" w:hAnsi="Arial" w:cs="Arial"/>
          <w:b w:val="0"/>
          <w:sz w:val="20"/>
          <w:szCs w:val="20"/>
        </w:rPr>
        <w:t>Zajem podatkov in izdelava geodetskih podlag za državno prostorsko načrtovanje nadgradnje železniške proge št. 80 na odseku Ivančna Gorica - Ljubljana</w:t>
      </w:r>
    </w:p>
    <w:p w:rsidR="00424025" w:rsidRPr="008966E2" w:rsidRDefault="00424025" w:rsidP="00424025">
      <w:pPr>
        <w:spacing w:line="240" w:lineRule="auto"/>
        <w:rPr>
          <w:rFonts w:cs="Arial"/>
          <w:szCs w:val="20"/>
        </w:rPr>
      </w:pPr>
    </w:p>
    <w:p w:rsidR="00424025" w:rsidRPr="008966E2" w:rsidRDefault="00424025" w:rsidP="00424025">
      <w:pPr>
        <w:rPr>
          <w:rFonts w:cs="Arial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385"/>
        <w:gridCol w:w="709"/>
        <w:gridCol w:w="992"/>
        <w:gridCol w:w="1418"/>
        <w:gridCol w:w="1417"/>
      </w:tblGrid>
      <w:tr w:rsidR="00424025" w:rsidRPr="008966E2" w:rsidTr="000F2C2A">
        <w:trPr>
          <w:cantSplit/>
          <w:trHeight w:val="567"/>
          <w:tblHeader/>
        </w:trPr>
        <w:tc>
          <w:tcPr>
            <w:tcW w:w="57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b/>
                <w:szCs w:val="20"/>
              </w:rPr>
            </w:pPr>
            <w:bookmarkStart w:id="0" w:name="OLE_LINK4"/>
            <w:bookmarkStart w:id="1" w:name="OLE_LINK5"/>
            <w:proofErr w:type="spellStart"/>
            <w:r w:rsidRPr="008966E2">
              <w:rPr>
                <w:rFonts w:cs="Arial"/>
                <w:b/>
                <w:szCs w:val="20"/>
              </w:rPr>
              <w:t>Zap</w:t>
            </w:r>
            <w:proofErr w:type="spellEnd"/>
            <w:r w:rsidRPr="008966E2">
              <w:rPr>
                <w:rFonts w:cs="Arial"/>
                <w:b/>
                <w:szCs w:val="20"/>
              </w:rPr>
              <w:t>. št.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b/>
                <w:szCs w:val="20"/>
              </w:rPr>
            </w:pPr>
            <w:r w:rsidRPr="008966E2">
              <w:rPr>
                <w:rFonts w:cs="Arial"/>
                <w:b/>
                <w:szCs w:val="20"/>
              </w:rPr>
              <w:t>Opis dela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b/>
                <w:szCs w:val="20"/>
              </w:rPr>
            </w:pPr>
            <w:r w:rsidRPr="008966E2">
              <w:rPr>
                <w:rFonts w:cs="Arial"/>
                <w:b/>
                <w:szCs w:val="20"/>
              </w:rPr>
              <w:t>Enota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b/>
                <w:szCs w:val="20"/>
              </w:rPr>
            </w:pPr>
            <w:r w:rsidRPr="008966E2">
              <w:rPr>
                <w:rFonts w:cs="Arial"/>
                <w:b/>
                <w:szCs w:val="20"/>
              </w:rPr>
              <w:t>Količina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b/>
                <w:szCs w:val="20"/>
              </w:rPr>
            </w:pPr>
            <w:r w:rsidRPr="008966E2">
              <w:rPr>
                <w:rFonts w:cs="Arial"/>
                <w:b/>
                <w:szCs w:val="20"/>
              </w:rPr>
              <w:t>EUR/</w:t>
            </w:r>
            <w:r w:rsidRPr="008966E2">
              <w:rPr>
                <w:rFonts w:cs="Arial"/>
                <w:b/>
                <w:szCs w:val="20"/>
              </w:rPr>
              <w:br/>
              <w:t>enoto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b/>
                <w:szCs w:val="20"/>
              </w:rPr>
            </w:pPr>
            <w:r w:rsidRPr="008966E2">
              <w:rPr>
                <w:rFonts w:cs="Arial"/>
                <w:b/>
                <w:szCs w:val="20"/>
              </w:rPr>
              <w:t>Skupaj</w:t>
            </w:r>
            <w:r w:rsidRPr="008966E2">
              <w:rPr>
                <w:rFonts w:cs="Arial"/>
                <w:b/>
                <w:szCs w:val="20"/>
              </w:rPr>
              <w:br/>
              <w:t>EUR</w:t>
            </w: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bookmarkStart w:id="2" w:name="_Hlk159999988"/>
            <w:bookmarkEnd w:id="0"/>
            <w:bookmarkEnd w:id="1"/>
            <w:r w:rsidRPr="008966E2">
              <w:rPr>
                <w:rFonts w:cs="Arial"/>
                <w:szCs w:val="20"/>
              </w:rPr>
              <w:t>1.1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bCs/>
                <w:szCs w:val="20"/>
              </w:rPr>
            </w:pPr>
            <w:r w:rsidRPr="008966E2">
              <w:rPr>
                <w:rFonts w:cs="Arial"/>
                <w:szCs w:val="20"/>
              </w:rPr>
              <w:t>Zajem podatkov na terenu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tcBorders>
              <w:top w:val="dotted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1.2</w:t>
            </w:r>
          </w:p>
        </w:tc>
        <w:tc>
          <w:tcPr>
            <w:tcW w:w="3385" w:type="dxa"/>
            <w:tcBorders>
              <w:top w:val="dotted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bCs/>
                <w:szCs w:val="20"/>
              </w:rPr>
            </w:pPr>
            <w:r w:rsidRPr="008966E2">
              <w:rPr>
                <w:rFonts w:cs="Arial"/>
                <w:szCs w:val="20"/>
              </w:rPr>
              <w:t>Izdelava oblaka tridimenzionalnih točk višinskega modela višin visoke natančnosti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ha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900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565"/>
        </w:trPr>
        <w:tc>
          <w:tcPr>
            <w:tcW w:w="57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2</w:t>
            </w:r>
          </w:p>
        </w:tc>
        <w:tc>
          <w:tcPr>
            <w:tcW w:w="3385" w:type="dxa"/>
            <w:vAlign w:val="center"/>
          </w:tcPr>
          <w:p w:rsidR="00424025" w:rsidRPr="008966E2" w:rsidRDefault="00424025" w:rsidP="000F2C2A">
            <w:pPr>
              <w:rPr>
                <w:rFonts w:cs="Arial"/>
                <w:bCs/>
                <w:szCs w:val="20"/>
              </w:rPr>
            </w:pPr>
            <w:r w:rsidRPr="008966E2">
              <w:rPr>
                <w:rFonts w:cs="Arial"/>
                <w:szCs w:val="20"/>
              </w:rPr>
              <w:t xml:space="preserve">Izdelava digitalnega modela terena in digitalnega modela </w:t>
            </w:r>
            <w:proofErr w:type="spellStart"/>
            <w:r w:rsidRPr="008966E2">
              <w:rPr>
                <w:rFonts w:cs="Arial"/>
                <w:szCs w:val="20"/>
              </w:rPr>
              <w:t>pokrovnosti</w:t>
            </w:r>
            <w:proofErr w:type="spellEnd"/>
          </w:p>
        </w:tc>
        <w:tc>
          <w:tcPr>
            <w:tcW w:w="70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ha</w:t>
            </w:r>
          </w:p>
        </w:tc>
        <w:tc>
          <w:tcPr>
            <w:tcW w:w="992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900</w:t>
            </w:r>
          </w:p>
        </w:tc>
        <w:tc>
          <w:tcPr>
            <w:tcW w:w="1418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3</w:t>
            </w:r>
          </w:p>
        </w:tc>
        <w:tc>
          <w:tcPr>
            <w:tcW w:w="3385" w:type="dxa"/>
            <w:vAlign w:val="center"/>
          </w:tcPr>
          <w:p w:rsidR="00424025" w:rsidRPr="008966E2" w:rsidRDefault="00424025" w:rsidP="000F2C2A">
            <w:pPr>
              <w:rPr>
                <w:rFonts w:cs="Arial"/>
                <w:bCs/>
                <w:szCs w:val="20"/>
              </w:rPr>
            </w:pPr>
            <w:r w:rsidRPr="008966E2">
              <w:rPr>
                <w:rFonts w:cs="Arial"/>
                <w:szCs w:val="20"/>
              </w:rPr>
              <w:t>Izdelava detajlnega geodetskega načrta v merilu 1:1000</w:t>
            </w:r>
          </w:p>
        </w:tc>
        <w:tc>
          <w:tcPr>
            <w:tcW w:w="70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ha</w:t>
            </w:r>
          </w:p>
        </w:tc>
        <w:tc>
          <w:tcPr>
            <w:tcW w:w="992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5</w:t>
            </w:r>
          </w:p>
        </w:tc>
        <w:tc>
          <w:tcPr>
            <w:tcW w:w="3385" w:type="dxa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Izdelava prečnih profilov vodotokov</w:t>
            </w:r>
          </w:p>
        </w:tc>
        <w:tc>
          <w:tcPr>
            <w:tcW w:w="70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6</w:t>
            </w:r>
          </w:p>
        </w:tc>
        <w:tc>
          <w:tcPr>
            <w:tcW w:w="3385" w:type="dxa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 xml:space="preserve">Izdelava digitalnega barvnega </w:t>
            </w:r>
            <w:proofErr w:type="spellStart"/>
            <w:r w:rsidRPr="008966E2">
              <w:rPr>
                <w:rFonts w:cs="Arial"/>
                <w:szCs w:val="20"/>
              </w:rPr>
              <w:t>orto</w:t>
            </w:r>
            <w:proofErr w:type="spellEnd"/>
            <w:r w:rsidRPr="008966E2">
              <w:rPr>
                <w:rFonts w:cs="Arial"/>
                <w:szCs w:val="20"/>
              </w:rPr>
              <w:t>-foto posnetka</w:t>
            </w:r>
          </w:p>
        </w:tc>
        <w:tc>
          <w:tcPr>
            <w:tcW w:w="70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ha</w:t>
            </w:r>
          </w:p>
        </w:tc>
        <w:tc>
          <w:tcPr>
            <w:tcW w:w="992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7</w:t>
            </w:r>
          </w:p>
        </w:tc>
        <w:tc>
          <w:tcPr>
            <w:tcW w:w="3385" w:type="dxa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 xml:space="preserve">Izdelava </w:t>
            </w:r>
            <w:proofErr w:type="spellStart"/>
            <w:r w:rsidRPr="008966E2">
              <w:rPr>
                <w:rFonts w:cs="Arial"/>
                <w:szCs w:val="20"/>
              </w:rPr>
              <w:t>reambulacije</w:t>
            </w:r>
            <w:proofErr w:type="spellEnd"/>
            <w:r w:rsidRPr="008966E2">
              <w:rPr>
                <w:rFonts w:cs="Arial"/>
                <w:szCs w:val="20"/>
              </w:rPr>
              <w:t xml:space="preserve"> posnetka terena in dopolnitev geodetskega načrta</w:t>
            </w:r>
          </w:p>
        </w:tc>
        <w:tc>
          <w:tcPr>
            <w:tcW w:w="709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 xml:space="preserve"> ha</w:t>
            </w:r>
          </w:p>
        </w:tc>
        <w:tc>
          <w:tcPr>
            <w:tcW w:w="992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424025" w:rsidRPr="008966E2" w:rsidRDefault="00424025" w:rsidP="000F2C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</w:p>
        </w:tc>
        <w:tc>
          <w:tcPr>
            <w:tcW w:w="3385" w:type="dxa"/>
            <w:tcBorders>
              <w:top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SKUPAJ  brez DDV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</w:p>
        </w:tc>
        <w:tc>
          <w:tcPr>
            <w:tcW w:w="3385" w:type="dxa"/>
            <w:tcBorders>
              <w:bottom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  <w:r w:rsidRPr="008966E2">
              <w:rPr>
                <w:rFonts w:cs="Arial"/>
                <w:szCs w:val="20"/>
              </w:rPr>
              <w:t>DDV 22 %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tr w:rsidR="00424025" w:rsidRPr="008966E2" w:rsidTr="000F2C2A">
        <w:trPr>
          <w:cantSplit/>
          <w:trHeight w:val="397"/>
        </w:trPr>
        <w:tc>
          <w:tcPr>
            <w:tcW w:w="57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</w:p>
        </w:tc>
        <w:tc>
          <w:tcPr>
            <w:tcW w:w="33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4025" w:rsidRPr="008966E2" w:rsidRDefault="00424025" w:rsidP="000F2C2A">
            <w:pPr>
              <w:rPr>
                <w:rFonts w:cs="Arial"/>
                <w:b/>
                <w:szCs w:val="20"/>
              </w:rPr>
            </w:pPr>
            <w:r w:rsidRPr="008966E2">
              <w:rPr>
                <w:rFonts w:cs="Arial"/>
                <w:b/>
                <w:szCs w:val="20"/>
              </w:rPr>
              <w:t>SKUPAJ z DDV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4025" w:rsidRPr="008966E2" w:rsidRDefault="00424025" w:rsidP="000F2C2A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24025" w:rsidRPr="008966E2" w:rsidRDefault="00424025" w:rsidP="000F2C2A">
            <w:pPr>
              <w:jc w:val="right"/>
              <w:rPr>
                <w:rFonts w:cs="Arial"/>
                <w:szCs w:val="20"/>
              </w:rPr>
            </w:pPr>
          </w:p>
        </w:tc>
      </w:tr>
      <w:bookmarkEnd w:id="2"/>
    </w:tbl>
    <w:p w:rsidR="00424025" w:rsidRPr="008966E2" w:rsidRDefault="00424025" w:rsidP="00424025">
      <w:pPr>
        <w:rPr>
          <w:rStyle w:val="Krepko"/>
          <w:rFonts w:cs="Arial"/>
          <w:b w:val="0"/>
          <w:szCs w:val="20"/>
        </w:rPr>
      </w:pPr>
    </w:p>
    <w:p w:rsidR="00424025" w:rsidRPr="008966E2" w:rsidRDefault="00424025" w:rsidP="00424025">
      <w:pPr>
        <w:rPr>
          <w:rFonts w:cs="Arial"/>
          <w:b/>
          <w:szCs w:val="20"/>
        </w:rPr>
      </w:pPr>
      <w:r w:rsidRPr="008966E2">
        <w:rPr>
          <w:rFonts w:cs="Arial"/>
          <w:b/>
          <w:szCs w:val="20"/>
        </w:rPr>
        <w:t>Opomba:</w:t>
      </w:r>
    </w:p>
    <w:p w:rsidR="00424025" w:rsidRPr="008966E2" w:rsidRDefault="00424025" w:rsidP="00424025">
      <w:pPr>
        <w:rPr>
          <w:rFonts w:cs="Arial"/>
          <w:szCs w:val="20"/>
        </w:rPr>
      </w:pPr>
      <w:r w:rsidRPr="008966E2">
        <w:rPr>
          <w:rFonts w:cs="Arial"/>
          <w:szCs w:val="20"/>
        </w:rPr>
        <w:t xml:space="preserve">Za vse navedene količine velja, da so zgolj okvirne. Obračunane bodo dejansko opravljene količine na podlagi ponudnikove cene po enoti </w:t>
      </w:r>
      <w:r>
        <w:rPr>
          <w:rFonts w:cs="Arial"/>
          <w:szCs w:val="20"/>
        </w:rPr>
        <w:t>mere.</w:t>
      </w:r>
    </w:p>
    <w:p w:rsidR="00424025" w:rsidRPr="008966E2" w:rsidRDefault="00424025" w:rsidP="00424025">
      <w:pPr>
        <w:rPr>
          <w:rFonts w:cs="Arial"/>
          <w:b/>
          <w:bCs/>
          <w:szCs w:val="20"/>
        </w:rPr>
      </w:pPr>
    </w:p>
    <w:p w:rsidR="00424025" w:rsidRPr="00C849BB" w:rsidRDefault="00424025" w:rsidP="00424025">
      <w:pPr>
        <w:ind w:left="5672" w:firstLine="709"/>
        <w:rPr>
          <w:rFonts w:cs="Arial"/>
          <w:szCs w:val="20"/>
        </w:rPr>
      </w:pPr>
    </w:p>
    <w:p w:rsidR="00424025" w:rsidRPr="00C849BB" w:rsidRDefault="00424025" w:rsidP="00424025">
      <w:pPr>
        <w:ind w:left="5672" w:firstLine="709"/>
        <w:rPr>
          <w:rFonts w:cs="Arial"/>
          <w:szCs w:val="20"/>
        </w:rPr>
      </w:pPr>
      <w:r w:rsidRPr="00C849BB">
        <w:rPr>
          <w:rFonts w:cs="Arial"/>
          <w:szCs w:val="20"/>
        </w:rPr>
        <w:t>Ponudnik:</w:t>
      </w:r>
    </w:p>
    <w:p w:rsidR="00424025" w:rsidRDefault="00424025" w:rsidP="00424025">
      <w:pPr>
        <w:ind w:left="5672" w:firstLine="709"/>
        <w:rPr>
          <w:rFonts w:cs="Arial"/>
          <w:szCs w:val="20"/>
        </w:rPr>
      </w:pPr>
      <w:r w:rsidRPr="00C849BB">
        <w:rPr>
          <w:rFonts w:cs="Arial"/>
          <w:szCs w:val="20"/>
        </w:rPr>
        <w:t>(podpis, žig)</w:t>
      </w:r>
    </w:p>
    <w:p w:rsidR="00424025" w:rsidRDefault="00424025" w:rsidP="00424025">
      <w:pPr>
        <w:ind w:left="5672" w:firstLine="709"/>
        <w:rPr>
          <w:rFonts w:cs="Arial"/>
          <w:szCs w:val="20"/>
        </w:rPr>
      </w:pPr>
    </w:p>
    <w:p w:rsidR="00424025" w:rsidRDefault="00424025" w:rsidP="00424025">
      <w:pPr>
        <w:ind w:left="5672" w:firstLine="709"/>
        <w:rPr>
          <w:rFonts w:cs="Arial"/>
          <w:szCs w:val="20"/>
        </w:rPr>
      </w:pPr>
    </w:p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5"/>
    <w:rsid w:val="00424025"/>
    <w:rsid w:val="00756A06"/>
    <w:rsid w:val="008B7710"/>
    <w:rsid w:val="00A7104E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B21B-F34E-4E0D-9F6C-28B952D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4025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PN">
    <w:name w:val="NASLOV PN"/>
    <w:basedOn w:val="Navaden"/>
    <w:rsid w:val="00424025"/>
    <w:pPr>
      <w:spacing w:line="264" w:lineRule="auto"/>
      <w:jc w:val="center"/>
    </w:pPr>
    <w:rPr>
      <w:rFonts w:ascii="Times New Roman" w:hAnsi="Times New Roman"/>
      <w:b/>
      <w:caps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424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Frančiška Mestinšek Podbrežnik</dc:creator>
  <cp:keywords/>
  <dc:description/>
  <cp:lastModifiedBy>Frančiška Mestinšek Podbrežnik</cp:lastModifiedBy>
  <cp:revision>2</cp:revision>
  <dcterms:created xsi:type="dcterms:W3CDTF">2022-03-15T09:03:00Z</dcterms:created>
  <dcterms:modified xsi:type="dcterms:W3CDTF">2022-03-15T09:03:00Z</dcterms:modified>
</cp:coreProperties>
</file>